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2E0" w:rsidRDefault="002D32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Приложение №2</w:t>
      </w:r>
    </w:p>
    <w:p w:rsidR="002D32E0" w:rsidRDefault="002D32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техническому заданию</w:t>
      </w:r>
    </w:p>
    <w:p w:rsidR="002D32E0" w:rsidRDefault="002D3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C0EA5" w:rsidRDefault="005C0E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2D32E0" w:rsidRDefault="002D3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ПЕРЕЧЕНЬ ОКАЗЫВАЕМЫХ УСЛУГ</w:t>
      </w:r>
    </w:p>
    <w:p w:rsidR="002D32E0" w:rsidRDefault="002D3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2D32E0" w:rsidRDefault="002D32E0">
      <w:pPr>
        <w:widowControl w:val="0"/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Исполнитель принимает на себя обязательство своими силами или посредством привлекаемых третьих лиц оказать Заказчику следующие услуги, необходимые для поддержания нормального состояния и функционирования Инженерного оборудования Помещени</w:t>
      </w:r>
      <w:r w:rsidR="00950BF9">
        <w:rPr>
          <w:rFonts w:ascii="Times New Roman CYR" w:hAnsi="Times New Roman CYR" w:cs="Times New Roman CYR"/>
        </w:rPr>
        <w:t>й</w:t>
      </w:r>
      <w:r>
        <w:rPr>
          <w:rFonts w:ascii="Times New Roman CYR" w:hAnsi="Times New Roman CYR" w:cs="Times New Roman CYR"/>
        </w:rPr>
        <w:t>:</w:t>
      </w:r>
    </w:p>
    <w:p w:rsidR="002D32E0" w:rsidRDefault="002D32E0" w:rsidP="005C0EA5">
      <w:pPr>
        <w:widowControl w:val="0"/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Предоставление услуг круглосуточной Аварийно-диспетчерской службы.</w:t>
      </w:r>
    </w:p>
    <w:p w:rsidR="002D32E0" w:rsidRDefault="002D32E0" w:rsidP="005C0EA5">
      <w:pPr>
        <w:widowControl w:val="0"/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Планово-профилактическое обслуживание (далее по тексту – ППО*) инженерного оборудования, иные сопутствующие услуги, включающие в себя:</w:t>
      </w:r>
    </w:p>
    <w:p w:rsidR="002D32E0" w:rsidRDefault="002D32E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 CYR" w:hAnsi="Times New Roman CYR" w:cs="Times New Roman CYR"/>
        </w:rPr>
      </w:pPr>
    </w:p>
    <w:p w:rsidR="002D32E0" w:rsidRDefault="002D32E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 CYR" w:hAnsi="Times New Roman CYR" w:cs="Times New Roman CYR"/>
        </w:rPr>
      </w:pPr>
    </w:p>
    <w:tbl>
      <w:tblPr>
        <w:tblW w:w="1108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915"/>
        <w:gridCol w:w="5399"/>
        <w:gridCol w:w="1485"/>
        <w:gridCol w:w="1080"/>
        <w:gridCol w:w="900"/>
        <w:gridCol w:w="44"/>
        <w:gridCol w:w="1260"/>
        <w:gridCol w:w="6"/>
      </w:tblGrid>
      <w:tr w:rsidR="00950BF9" w:rsidRPr="00950BF9" w:rsidTr="00862B7A">
        <w:trPr>
          <w:gridAfter w:val="1"/>
          <w:wAfter w:w="6" w:type="dxa"/>
          <w:trHeight w:val="585"/>
        </w:trPr>
        <w:tc>
          <w:tcPr>
            <w:tcW w:w="9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0BF9" w:rsidRPr="00950BF9" w:rsidRDefault="00950BF9" w:rsidP="0095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53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0BF9" w:rsidRPr="00950BF9" w:rsidRDefault="00950BF9" w:rsidP="0095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Наименование Услуг</w:t>
            </w:r>
          </w:p>
        </w:tc>
        <w:tc>
          <w:tcPr>
            <w:tcW w:w="47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0BF9" w:rsidRPr="00950BF9" w:rsidRDefault="00950BF9" w:rsidP="0095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 xml:space="preserve">Периодичность оказания Услуг 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255"/>
        </w:trPr>
        <w:tc>
          <w:tcPr>
            <w:tcW w:w="915" w:type="dxa"/>
            <w:vMerge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99" w:type="dxa"/>
            <w:vMerge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Cs/>
              </w:rPr>
            </w:pPr>
            <w:r w:rsidRPr="00950BF9">
              <w:rPr>
                <w:rFonts w:ascii="Times New Roman" w:hAnsi="Times New Roman"/>
                <w:bCs/>
              </w:rPr>
              <w:t>Ежедневно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Cs/>
              </w:rPr>
            </w:pPr>
            <w:r w:rsidRPr="00950BF9">
              <w:rPr>
                <w:rFonts w:ascii="Times New Roman" w:hAnsi="Times New Roman"/>
                <w:bCs/>
              </w:rPr>
              <w:t>Раз в месяц</w:t>
            </w:r>
          </w:p>
        </w:tc>
        <w:tc>
          <w:tcPr>
            <w:tcW w:w="944" w:type="dxa"/>
            <w:gridSpan w:val="2"/>
            <w:vMerge w:val="restart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Cs/>
              </w:rPr>
            </w:pPr>
            <w:r w:rsidRPr="00950BF9">
              <w:rPr>
                <w:rFonts w:ascii="Times New Roman" w:hAnsi="Times New Roman"/>
                <w:bCs/>
              </w:rPr>
              <w:t>Раз в квартал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Cs/>
              </w:rPr>
            </w:pPr>
            <w:r w:rsidRPr="00950BF9">
              <w:rPr>
                <w:rFonts w:ascii="Times New Roman" w:hAnsi="Times New Roman"/>
                <w:bCs/>
              </w:rPr>
              <w:t>Раз в полгода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255"/>
        </w:trPr>
        <w:tc>
          <w:tcPr>
            <w:tcW w:w="915" w:type="dxa"/>
            <w:vMerge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99" w:type="dxa"/>
            <w:vMerge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Cs/>
              </w:rPr>
            </w:pPr>
            <w:r w:rsidRPr="00950BF9">
              <w:rPr>
                <w:rFonts w:ascii="Times New Roman" w:hAnsi="Times New Roman"/>
                <w:bCs/>
              </w:rPr>
              <w:t>Еженедельно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44" w:type="dxa"/>
            <w:gridSpan w:val="2"/>
            <w:vMerge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140"/>
        </w:trPr>
        <w:tc>
          <w:tcPr>
            <w:tcW w:w="915" w:type="dxa"/>
            <w:shd w:val="clear" w:color="auto" w:fill="FFFFFF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2.1.</w:t>
            </w:r>
          </w:p>
        </w:tc>
        <w:tc>
          <w:tcPr>
            <w:tcW w:w="10168" w:type="dxa"/>
            <w:gridSpan w:val="6"/>
            <w:shd w:val="clear" w:color="auto" w:fill="FFFFFF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ОТ</w:t>
            </w:r>
            <w:r w:rsidRPr="00950BF9">
              <w:rPr>
                <w:rFonts w:ascii="Times New Roman" w:hAnsi="Times New Roman"/>
                <w:bCs/>
              </w:rPr>
              <w:t xml:space="preserve"> </w:t>
            </w:r>
            <w:r w:rsidRPr="00950BF9">
              <w:rPr>
                <w:rFonts w:ascii="Times New Roman" w:hAnsi="Times New Roman"/>
                <w:b/>
                <w:bCs/>
              </w:rPr>
              <w:t>и ППО системы электроснабжения, электрооборудования и освещения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16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0BF9">
              <w:rPr>
                <w:rFonts w:ascii="Times New Roman" w:hAnsi="Times New Roman"/>
                <w:b/>
                <w:bCs/>
                <w:i/>
              </w:rPr>
              <w:t>2.1.1.</w:t>
            </w:r>
          </w:p>
        </w:tc>
        <w:tc>
          <w:tcPr>
            <w:tcW w:w="10168" w:type="dxa"/>
            <w:gridSpan w:val="6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0BF9">
              <w:rPr>
                <w:rFonts w:ascii="Times New Roman" w:hAnsi="Times New Roman"/>
                <w:bCs/>
                <w:i/>
              </w:rPr>
              <w:t>Система освещения</w:t>
            </w:r>
            <w:r w:rsidRPr="00950BF9">
              <w:rPr>
                <w:rFonts w:ascii="Times New Roman" w:hAnsi="Times New Roman"/>
                <w:i/>
              </w:rPr>
              <w:t>: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765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Внешний осмотр </w:t>
            </w:r>
            <w:r w:rsidRPr="00950BF9">
              <w:rPr>
                <w:rFonts w:ascii="Times New Roman" w:hAnsi="Times New Roman"/>
                <w:bCs/>
                <w:i/>
              </w:rPr>
              <w:t>осветительных электроприборов</w:t>
            </w:r>
            <w:r w:rsidRPr="00950BF9">
              <w:rPr>
                <w:rFonts w:ascii="Times New Roman" w:hAnsi="Times New Roman"/>
              </w:rPr>
              <w:t xml:space="preserve"> (замена перегоревших ламп и стартеров, устранение замеченных неисправностей в работе осветительных приборов).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t>Ежедневно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765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Осмотр и проверка </w:t>
            </w:r>
            <w:r w:rsidRPr="00950BF9">
              <w:rPr>
                <w:rFonts w:ascii="Times New Roman" w:hAnsi="Times New Roman"/>
                <w:i/>
              </w:rPr>
              <w:t>аварийного освещения</w:t>
            </w:r>
            <w:r w:rsidRPr="00950BF9">
              <w:rPr>
                <w:rFonts w:ascii="Times New Roman" w:hAnsi="Times New Roman"/>
              </w:rPr>
              <w:t xml:space="preserve"> при отключении рабочего освещения (устранение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192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0BF9">
              <w:rPr>
                <w:rFonts w:ascii="Times New Roman" w:hAnsi="Times New Roman"/>
                <w:b/>
                <w:bCs/>
                <w:i/>
              </w:rPr>
              <w:t>2.1.2.</w:t>
            </w:r>
          </w:p>
        </w:tc>
        <w:tc>
          <w:tcPr>
            <w:tcW w:w="10168" w:type="dxa"/>
            <w:gridSpan w:val="6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i/>
              </w:rPr>
            </w:pPr>
            <w:r w:rsidRPr="00950BF9">
              <w:rPr>
                <w:rFonts w:ascii="Times New Roman" w:hAnsi="Times New Roman"/>
                <w:bCs/>
                <w:i/>
              </w:rPr>
              <w:t>Распределительные щиты и щиты освещения</w:t>
            </w:r>
            <w:r w:rsidRPr="00950BF9">
              <w:rPr>
                <w:rFonts w:ascii="Times New Roman" w:hAnsi="Times New Roman"/>
                <w:i/>
              </w:rPr>
              <w:t>: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Осмотр распределительных щитов и щитов освещения, оборудования, находящегося в них (очистка от грязи и пыли).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Осмотр и проверка работоспособности автоматов защиты, вводных автоматов, УЗО (устранение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Проверка состояния </w:t>
            </w:r>
            <w:proofErr w:type="spellStart"/>
            <w:r w:rsidRPr="00950BF9">
              <w:rPr>
                <w:rFonts w:ascii="Times New Roman" w:hAnsi="Times New Roman"/>
              </w:rPr>
              <w:t>клемных</w:t>
            </w:r>
            <w:proofErr w:type="spellEnd"/>
            <w:r w:rsidRPr="00950BF9">
              <w:rPr>
                <w:rFonts w:ascii="Times New Roman" w:hAnsi="Times New Roman"/>
              </w:rPr>
              <w:t xml:space="preserve"> соединений (зачистка, протяжка, 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состояния изоляции в местах соединения (устранение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FF0000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lastRenderedPageBreak/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состояния и наличия маркировки щитов (устранение недостатков).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228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0BF9">
              <w:rPr>
                <w:rFonts w:ascii="Times New Roman" w:hAnsi="Times New Roman"/>
                <w:b/>
                <w:bCs/>
                <w:i/>
              </w:rPr>
              <w:t>2.1.3.</w:t>
            </w:r>
          </w:p>
        </w:tc>
        <w:tc>
          <w:tcPr>
            <w:tcW w:w="10168" w:type="dxa"/>
            <w:gridSpan w:val="6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i/>
              </w:rPr>
            </w:pPr>
            <w:r w:rsidRPr="00950BF9">
              <w:rPr>
                <w:rFonts w:ascii="Times New Roman" w:hAnsi="Times New Roman"/>
                <w:bCs/>
                <w:i/>
              </w:rPr>
              <w:t>Вводно-распределительные устройства:</w:t>
            </w:r>
            <w:r w:rsidRPr="00950BF9">
              <w:rPr>
                <w:rFonts w:ascii="Times New Roman" w:hAnsi="Times New Roman"/>
                <w:i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Осмотр оборудования, находящегося </w:t>
            </w:r>
            <w:proofErr w:type="gramStart"/>
            <w:r w:rsidRPr="00950BF9">
              <w:rPr>
                <w:rFonts w:ascii="Times New Roman" w:hAnsi="Times New Roman"/>
              </w:rPr>
              <w:t>в</w:t>
            </w:r>
            <w:proofErr w:type="gramEnd"/>
            <w:r w:rsidRPr="00950BF9">
              <w:rPr>
                <w:rFonts w:ascii="Times New Roman" w:hAnsi="Times New Roman"/>
              </w:rPr>
              <w:t xml:space="preserve"> ВРУ (</w:t>
            </w:r>
            <w:proofErr w:type="gramStart"/>
            <w:r w:rsidRPr="00950BF9">
              <w:rPr>
                <w:rFonts w:ascii="Times New Roman" w:hAnsi="Times New Roman"/>
              </w:rPr>
              <w:t>очистка</w:t>
            </w:r>
            <w:proofErr w:type="gramEnd"/>
            <w:r w:rsidRPr="00950BF9">
              <w:rPr>
                <w:rFonts w:ascii="Times New Roman" w:hAnsi="Times New Roman"/>
              </w:rPr>
              <w:t xml:space="preserve"> от грязи и пыли).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работоспособности автоматов защиты, вводных автоматов (устранение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Проверка состояния </w:t>
            </w:r>
            <w:proofErr w:type="spellStart"/>
            <w:r w:rsidRPr="00950BF9">
              <w:rPr>
                <w:rFonts w:ascii="Times New Roman" w:hAnsi="Times New Roman"/>
              </w:rPr>
              <w:t>клемных</w:t>
            </w:r>
            <w:proofErr w:type="spellEnd"/>
            <w:r w:rsidRPr="00950BF9">
              <w:rPr>
                <w:rFonts w:ascii="Times New Roman" w:hAnsi="Times New Roman"/>
              </w:rPr>
              <w:t xml:space="preserve"> соединений (протяжка, 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состояния изоляции в местах соединения (устранение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наличия маркировки щитов (устранение недостатков).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204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bCs/>
              </w:rPr>
              <w:t xml:space="preserve">Осмотр и проверка контура </w:t>
            </w:r>
            <w:r w:rsidRPr="00950BF9">
              <w:rPr>
                <w:rFonts w:ascii="Times New Roman" w:hAnsi="Times New Roman"/>
                <w:bCs/>
                <w:i/>
              </w:rPr>
              <w:t>заземления</w:t>
            </w:r>
            <w:r w:rsidRPr="00950BF9">
              <w:rPr>
                <w:rFonts w:ascii="Times New Roman" w:hAnsi="Times New Roman"/>
              </w:rPr>
              <w:t>, надежности сварных и болтовых соединений (устранение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255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0BF9">
              <w:rPr>
                <w:rFonts w:ascii="Times New Roman" w:hAnsi="Times New Roman"/>
                <w:b/>
                <w:bCs/>
                <w:i/>
              </w:rPr>
              <w:t>2.1.4.</w:t>
            </w:r>
          </w:p>
        </w:tc>
        <w:tc>
          <w:tcPr>
            <w:tcW w:w="10168" w:type="dxa"/>
            <w:gridSpan w:val="6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i/>
              </w:rPr>
            </w:pPr>
            <w:r w:rsidRPr="00950BF9">
              <w:rPr>
                <w:rFonts w:ascii="Times New Roman" w:hAnsi="Times New Roman"/>
                <w:bCs/>
                <w:i/>
              </w:rPr>
              <w:t>Распределительные коробки</w:t>
            </w:r>
            <w:r w:rsidRPr="00950BF9">
              <w:rPr>
                <w:rFonts w:ascii="Times New Roman" w:hAnsi="Times New Roman"/>
                <w:i/>
              </w:rPr>
              <w:t>: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состояния корпуса и его чистоты (очистка от грязи и пыли, 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70C0"/>
              </w:rPr>
            </w:pPr>
            <w:r w:rsidRPr="00950BF9">
              <w:rPr>
                <w:rFonts w:ascii="Times New Roman" w:hAnsi="Times New Roman"/>
                <w:color w:val="0070C0"/>
              </w:rPr>
              <w:t>Еженедельно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состояния контактных соединений (протяжка, зачистка, 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состояния изоляции в местах соединения (устранение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Осмотр и проверка работоспособности </w:t>
            </w:r>
            <w:r w:rsidRPr="00950BF9">
              <w:rPr>
                <w:rFonts w:ascii="Times New Roman" w:hAnsi="Times New Roman"/>
                <w:bCs/>
                <w:i/>
              </w:rPr>
              <w:t>выключателей освещения и розеточных групп</w:t>
            </w:r>
            <w:r w:rsidRPr="00950BF9">
              <w:rPr>
                <w:rFonts w:ascii="Times New Roman" w:hAnsi="Times New Roman"/>
              </w:rPr>
              <w:t xml:space="preserve"> (устранение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255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0BF9">
              <w:rPr>
                <w:rFonts w:ascii="Times New Roman" w:hAnsi="Times New Roman"/>
                <w:b/>
                <w:bCs/>
                <w:i/>
                <w:lang w:val="en-US"/>
              </w:rPr>
              <w:t>2.</w:t>
            </w:r>
            <w:r w:rsidRPr="00950BF9">
              <w:rPr>
                <w:rFonts w:ascii="Times New Roman" w:hAnsi="Times New Roman"/>
                <w:b/>
                <w:bCs/>
                <w:i/>
              </w:rPr>
              <w:t>1.5.</w:t>
            </w:r>
          </w:p>
        </w:tc>
        <w:tc>
          <w:tcPr>
            <w:tcW w:w="10168" w:type="dxa"/>
            <w:gridSpan w:val="6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i/>
              </w:rPr>
            </w:pPr>
            <w:r w:rsidRPr="00950BF9">
              <w:rPr>
                <w:rFonts w:ascii="Times New Roman" w:hAnsi="Times New Roman"/>
                <w:bCs/>
                <w:i/>
              </w:rPr>
              <w:t>Электропроводка</w:t>
            </w:r>
            <w:r w:rsidRPr="00950BF9">
              <w:rPr>
                <w:rFonts w:ascii="Times New Roman" w:hAnsi="Times New Roman"/>
                <w:i/>
              </w:rPr>
              <w:t>: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состояния открытой проводки и ее крепления (устранение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70C0"/>
              </w:rPr>
            </w:pPr>
            <w:r w:rsidRPr="00950BF9">
              <w:rPr>
                <w:rFonts w:ascii="Times New Roman" w:hAnsi="Times New Roman"/>
                <w:color w:val="0070C0"/>
              </w:rPr>
              <w:t>Еженедельно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765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Проверка состояния электропроводки в </w:t>
            </w:r>
            <w:proofErr w:type="spellStart"/>
            <w:r w:rsidRPr="00950BF9">
              <w:rPr>
                <w:rFonts w:ascii="Times New Roman" w:hAnsi="Times New Roman"/>
              </w:rPr>
              <w:t>запотолочном</w:t>
            </w:r>
            <w:proofErr w:type="spellEnd"/>
            <w:r w:rsidRPr="00950BF9">
              <w:rPr>
                <w:rFonts w:ascii="Times New Roman" w:hAnsi="Times New Roman"/>
              </w:rPr>
              <w:t xml:space="preserve"> пространстве, крепление, состояние </w:t>
            </w:r>
            <w:proofErr w:type="spellStart"/>
            <w:r w:rsidRPr="00950BF9">
              <w:rPr>
                <w:rFonts w:ascii="Times New Roman" w:hAnsi="Times New Roman"/>
              </w:rPr>
              <w:t>гофрошланга</w:t>
            </w:r>
            <w:proofErr w:type="spellEnd"/>
            <w:r w:rsidRPr="00950BF9">
              <w:rPr>
                <w:rFonts w:ascii="Times New Roman" w:hAnsi="Times New Roman"/>
              </w:rPr>
              <w:t xml:space="preserve"> и надежности его крепления (устранение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70C0"/>
              </w:rPr>
            </w:pPr>
            <w:r w:rsidRPr="00950BF9">
              <w:rPr>
                <w:rFonts w:ascii="Times New Roman" w:hAnsi="Times New Roman"/>
                <w:color w:val="0070C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Проверка состояния </w:t>
            </w:r>
            <w:r w:rsidRPr="00950BF9">
              <w:rPr>
                <w:rFonts w:ascii="Times New Roman" w:hAnsi="Times New Roman"/>
                <w:bCs/>
                <w:i/>
              </w:rPr>
              <w:t>предохранителей</w:t>
            </w:r>
            <w:r w:rsidRPr="00950BF9">
              <w:rPr>
                <w:rFonts w:ascii="Times New Roman" w:hAnsi="Times New Roman"/>
                <w:b/>
                <w:bCs/>
              </w:rPr>
              <w:t xml:space="preserve"> </w:t>
            </w:r>
            <w:r w:rsidRPr="00950BF9">
              <w:rPr>
                <w:rFonts w:ascii="Times New Roman" w:hAnsi="Times New Roman"/>
              </w:rPr>
              <w:t xml:space="preserve">в оборудовании </w:t>
            </w:r>
            <w:r w:rsidRPr="00950BF9">
              <w:rPr>
                <w:rFonts w:ascii="Times New Roman" w:hAnsi="Times New Roman"/>
              </w:rPr>
              <w:lastRenderedPageBreak/>
              <w:t>(замена, 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70C0"/>
              </w:rPr>
            </w:pPr>
            <w:r w:rsidRPr="00950BF9">
              <w:rPr>
                <w:rFonts w:ascii="Times New Roman" w:hAnsi="Times New Roman"/>
                <w:color w:val="0070C0"/>
              </w:rPr>
              <w:lastRenderedPageBreak/>
              <w:t>Ежедневно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281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0BF9">
              <w:rPr>
                <w:rFonts w:ascii="Times New Roman" w:hAnsi="Times New Roman"/>
                <w:b/>
                <w:bCs/>
                <w:i/>
              </w:rPr>
              <w:lastRenderedPageBreak/>
              <w:t>2.1.6.</w:t>
            </w:r>
          </w:p>
        </w:tc>
        <w:tc>
          <w:tcPr>
            <w:tcW w:w="10168" w:type="dxa"/>
            <w:gridSpan w:val="6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i/>
              </w:rPr>
            </w:pPr>
            <w:r w:rsidRPr="00950BF9">
              <w:rPr>
                <w:rFonts w:ascii="Times New Roman" w:hAnsi="Times New Roman"/>
                <w:bCs/>
                <w:i/>
              </w:rPr>
              <w:t>Средства измерения и учета электрической энергии: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Осмотр средств измерений и учета электрической энергии (очистка от грязи и пыли).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сохранности пломб (устранение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соответствия цепей учета электроэнергии установленным требованиям (устранение неисправностей).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2"/>
        </w:trPr>
        <w:tc>
          <w:tcPr>
            <w:tcW w:w="915" w:type="dxa"/>
            <w:shd w:val="clear" w:color="auto" w:fill="FFFFFF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2.2.</w:t>
            </w:r>
          </w:p>
        </w:tc>
        <w:tc>
          <w:tcPr>
            <w:tcW w:w="10174" w:type="dxa"/>
            <w:gridSpan w:val="7"/>
            <w:shd w:val="clear" w:color="auto" w:fill="FFFFFF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ОТ и ППО системы отопления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8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0BF9">
              <w:rPr>
                <w:rFonts w:ascii="Times New Roman" w:hAnsi="Times New Roman"/>
                <w:b/>
                <w:bCs/>
                <w:i/>
              </w:rPr>
              <w:t xml:space="preserve">2.2.1. </w:t>
            </w:r>
          </w:p>
        </w:tc>
        <w:tc>
          <w:tcPr>
            <w:tcW w:w="10174" w:type="dxa"/>
            <w:gridSpan w:val="7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i/>
              </w:rPr>
            </w:pPr>
            <w:r w:rsidRPr="00950BF9">
              <w:rPr>
                <w:rFonts w:ascii="Times New Roman" w:hAnsi="Times New Roman"/>
                <w:bCs/>
                <w:i/>
              </w:rPr>
              <w:t>Теплообменники и радиаторы отопления:</w:t>
            </w:r>
            <w:r w:rsidRPr="00950BF9">
              <w:rPr>
                <w:rFonts w:ascii="Times New Roman" w:hAnsi="Times New Roman"/>
                <w:i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Осмотр и проверка работоспособности радиаторов отопления, равномерности их прогрева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70C0"/>
              </w:rPr>
            </w:pPr>
            <w:r w:rsidRPr="00950BF9">
              <w:rPr>
                <w:rFonts w:ascii="Times New Roman" w:hAnsi="Times New Roman"/>
                <w:color w:val="0070C0"/>
              </w:rPr>
              <w:t>Ежедневно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9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герметичности всех прокладочных соединений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70C0"/>
              </w:rPr>
            </w:pPr>
            <w:r w:rsidRPr="00950BF9">
              <w:rPr>
                <w:rFonts w:ascii="Times New Roman" w:hAnsi="Times New Roman"/>
                <w:color w:val="0070C0"/>
              </w:rPr>
              <w:t>Ежедневно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9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Подготовка к осенне-зимнему периоду (промывка, </w:t>
            </w:r>
            <w:proofErr w:type="spellStart"/>
            <w:r w:rsidRPr="00950BF9">
              <w:rPr>
                <w:rFonts w:ascii="Times New Roman" w:hAnsi="Times New Roman"/>
              </w:rPr>
              <w:t>опрессовка</w:t>
            </w:r>
            <w:proofErr w:type="spellEnd"/>
            <w:r w:rsidRPr="00950BF9">
              <w:rPr>
                <w:rFonts w:ascii="Times New Roman" w:hAnsi="Times New Roman"/>
              </w:rPr>
              <w:t>, 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"/>
        </w:trPr>
        <w:tc>
          <w:tcPr>
            <w:tcW w:w="915" w:type="dxa"/>
            <w:shd w:val="clear" w:color="auto" w:fill="FFFFFF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2.3.</w:t>
            </w:r>
          </w:p>
        </w:tc>
        <w:tc>
          <w:tcPr>
            <w:tcW w:w="10174" w:type="dxa"/>
            <w:gridSpan w:val="7"/>
            <w:shd w:val="clear" w:color="auto" w:fill="FFFFFF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ОТ и ППО системы горячего и холодного водоснабжения, канализации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9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0BF9">
              <w:rPr>
                <w:rFonts w:ascii="Times New Roman" w:hAnsi="Times New Roman"/>
                <w:b/>
                <w:bCs/>
                <w:i/>
              </w:rPr>
              <w:t>2.3.1.</w:t>
            </w:r>
          </w:p>
        </w:tc>
        <w:tc>
          <w:tcPr>
            <w:tcW w:w="10174" w:type="dxa"/>
            <w:gridSpan w:val="7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i/>
              </w:rPr>
            </w:pPr>
            <w:r w:rsidRPr="00950BF9">
              <w:rPr>
                <w:rFonts w:ascii="Times New Roman" w:hAnsi="Times New Roman"/>
                <w:bCs/>
                <w:i/>
              </w:rPr>
              <w:t>Трубопроводы и запорно-регулирующая арматура:</w:t>
            </w:r>
            <w:r w:rsidRPr="00950BF9">
              <w:rPr>
                <w:rFonts w:ascii="Times New Roman" w:hAnsi="Times New Roman"/>
                <w:i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2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состояния трубопроводов и арматуры (очистка).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состояния изоляции трубопроводов                                                                                                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герметичности всех прокладочных соединений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Осмотр и проверка работоспособности запорно-регулирующей арматуры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 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состояния составных частей системы расположенных в скрытых пространствах, на предмет протечек, состояния труб и запорной арматуры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0BF9">
              <w:rPr>
                <w:rFonts w:ascii="Times New Roman" w:hAnsi="Times New Roman"/>
                <w:b/>
                <w:bCs/>
                <w:i/>
              </w:rPr>
              <w:t>2.3.2.</w:t>
            </w:r>
          </w:p>
        </w:tc>
        <w:tc>
          <w:tcPr>
            <w:tcW w:w="10174" w:type="dxa"/>
            <w:gridSpan w:val="7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0BF9">
              <w:rPr>
                <w:rFonts w:ascii="Times New Roman" w:hAnsi="Times New Roman"/>
                <w:bCs/>
                <w:i/>
              </w:rPr>
              <w:t>Сантехнические приборы: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lastRenderedPageBreak/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работоспособности запорных клапанов системы перелива на сантехнических приборах и арматуры сливного бачка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70C0"/>
              </w:rPr>
            </w:pPr>
            <w:r w:rsidRPr="00950BF9">
              <w:rPr>
                <w:rFonts w:ascii="Times New Roman" w:hAnsi="Times New Roman"/>
                <w:color w:val="0070C0"/>
              </w:rPr>
              <w:t>Ежедневно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работоспособности смесителей и шаровых кранов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70C0"/>
              </w:rPr>
            </w:pPr>
            <w:r w:rsidRPr="00950BF9">
              <w:rPr>
                <w:rFonts w:ascii="Times New Roman" w:hAnsi="Times New Roman"/>
                <w:color w:val="0070C0"/>
              </w:rPr>
              <w:t>Ежедневно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состояния раковин и унитазов, надежности их крепления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70C0"/>
              </w:rPr>
            </w:pPr>
            <w:r w:rsidRPr="00950BF9">
              <w:rPr>
                <w:rFonts w:ascii="Times New Roman" w:hAnsi="Times New Roman"/>
                <w:color w:val="0070C0"/>
              </w:rPr>
              <w:t>Ежедневно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Контроль слива воды в канализацию на предмет отсутствия засоров (очистка, промывка).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70C0"/>
              </w:rPr>
            </w:pPr>
            <w:r w:rsidRPr="00950BF9">
              <w:rPr>
                <w:rFonts w:ascii="Times New Roman" w:hAnsi="Times New Roman"/>
                <w:color w:val="0070C0"/>
              </w:rPr>
              <w:t>Ежедневно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"/>
        </w:trPr>
        <w:tc>
          <w:tcPr>
            <w:tcW w:w="915" w:type="dxa"/>
            <w:shd w:val="clear" w:color="auto" w:fill="FFFFFF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2.4</w:t>
            </w:r>
          </w:p>
        </w:tc>
        <w:tc>
          <w:tcPr>
            <w:tcW w:w="10174" w:type="dxa"/>
            <w:gridSpan w:val="7"/>
            <w:shd w:val="clear" w:color="auto" w:fill="FFFFFF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ОТ и ППО системы вентиляции и кондиционирования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0BF9">
              <w:rPr>
                <w:rFonts w:ascii="Times New Roman" w:hAnsi="Times New Roman"/>
                <w:b/>
                <w:bCs/>
                <w:i/>
              </w:rPr>
              <w:t>2.4.1.</w:t>
            </w:r>
          </w:p>
        </w:tc>
        <w:tc>
          <w:tcPr>
            <w:tcW w:w="10174" w:type="dxa"/>
            <w:gridSpan w:val="7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i/>
              </w:rPr>
            </w:pPr>
            <w:r w:rsidRPr="00950BF9">
              <w:rPr>
                <w:rFonts w:ascii="Times New Roman" w:hAnsi="Times New Roman"/>
                <w:bCs/>
                <w:i/>
              </w:rPr>
              <w:t>Воздуховоды</w:t>
            </w:r>
            <w:r w:rsidRPr="00950BF9">
              <w:rPr>
                <w:rFonts w:ascii="Times New Roman" w:hAnsi="Times New Roman"/>
                <w:i/>
              </w:rPr>
              <w:t>: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состояния изоляции воздуховодов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99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надежности сварных и болтовых соединений и креплений воздуховодов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отсутствия утечек и подсосов в воздуховодах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99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Проверка чистоты защитных сеток, жалюзи, диффузоров и </w:t>
            </w:r>
            <w:proofErr w:type="spellStart"/>
            <w:r w:rsidRPr="00950BF9">
              <w:rPr>
                <w:rFonts w:ascii="Times New Roman" w:hAnsi="Times New Roman"/>
              </w:rPr>
              <w:t>анемостатов</w:t>
            </w:r>
            <w:proofErr w:type="spellEnd"/>
            <w:r w:rsidRPr="00950BF9">
              <w:rPr>
                <w:rFonts w:ascii="Times New Roman" w:hAnsi="Times New Roman"/>
              </w:rPr>
              <w:t xml:space="preserve">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0BF9">
              <w:rPr>
                <w:rFonts w:ascii="Times New Roman" w:hAnsi="Times New Roman"/>
                <w:b/>
                <w:bCs/>
                <w:i/>
              </w:rPr>
              <w:t>2.4.2.</w:t>
            </w:r>
          </w:p>
        </w:tc>
        <w:tc>
          <w:tcPr>
            <w:tcW w:w="10174" w:type="dxa"/>
            <w:gridSpan w:val="7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950BF9">
              <w:rPr>
                <w:rFonts w:ascii="Times New Roman" w:hAnsi="Times New Roman"/>
                <w:i/>
              </w:rPr>
              <w:t>Фанкойлы</w:t>
            </w:r>
            <w:proofErr w:type="spellEnd"/>
            <w:r w:rsidRPr="00950BF9">
              <w:rPr>
                <w:rFonts w:ascii="Times New Roman" w:hAnsi="Times New Roman"/>
                <w:i/>
              </w:rPr>
              <w:t>: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i/>
              </w:rPr>
            </w:pPr>
            <w:r w:rsidRPr="00950BF9">
              <w:rPr>
                <w:rFonts w:ascii="Times New Roman" w:hAnsi="Times New Roman"/>
                <w:i/>
              </w:rPr>
              <w:t>2.4.2.1 </w:t>
            </w:r>
          </w:p>
        </w:tc>
        <w:tc>
          <w:tcPr>
            <w:tcW w:w="10174" w:type="dxa"/>
            <w:gridSpan w:val="7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i/>
              </w:rPr>
            </w:pPr>
            <w:r w:rsidRPr="00950BF9">
              <w:rPr>
                <w:rFonts w:ascii="Times New Roman" w:hAnsi="Times New Roman"/>
                <w:bCs/>
                <w:i/>
              </w:rPr>
              <w:t>Вентиляторы</w:t>
            </w:r>
            <w:r w:rsidRPr="00950BF9">
              <w:rPr>
                <w:rFonts w:ascii="Times New Roman" w:hAnsi="Times New Roman"/>
                <w:i/>
              </w:rPr>
              <w:t>: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99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bottom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Проверка состояния и чистоты </w:t>
            </w:r>
            <w:r w:rsidRPr="00950BF9">
              <w:rPr>
                <w:rFonts w:ascii="Times New Roman" w:hAnsi="Times New Roman"/>
                <w:bCs/>
              </w:rPr>
              <w:t>воздушного фильтра</w:t>
            </w:r>
            <w:r w:rsidRPr="00950BF9">
              <w:rPr>
                <w:rFonts w:ascii="Times New Roman" w:hAnsi="Times New Roman"/>
              </w:rPr>
              <w:t xml:space="preserve">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  <w:color w:val="0000FF"/>
              </w:rPr>
              <w:t> 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FF0000"/>
                <w:highlight w:val="yellow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99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bottom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Осмотр вентиляторов с целью выявления механических повреждений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  <w:r w:rsidRPr="00950BF9">
              <w:rPr>
                <w:rFonts w:ascii="Times New Roman" w:hAnsi="Times New Roman"/>
                <w:color w:val="0000FF"/>
              </w:rPr>
              <w:t> 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99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bottom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Осмотр вентиляторов и их внутренних полостей на наличие пылевых и грязевых отложений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t> 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99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правильности вращения рабочего колеса вентилятора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t> 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FF0000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99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состояния и работоспособности подшипников вентиляторов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t> 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2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lastRenderedPageBreak/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зазора между колесом вентилятора и корпусом (регулировка).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t> 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FF0000"/>
                <w:highlight w:val="yellow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5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950BF9">
              <w:rPr>
                <w:rFonts w:ascii="Times New Roman" w:hAnsi="Times New Roman"/>
                <w:bCs/>
                <w:i/>
              </w:rPr>
              <w:t>2.4.2.2</w:t>
            </w:r>
          </w:p>
        </w:tc>
        <w:tc>
          <w:tcPr>
            <w:tcW w:w="10174" w:type="dxa"/>
            <w:gridSpan w:val="7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i/>
              </w:rPr>
            </w:pPr>
            <w:r w:rsidRPr="00950BF9">
              <w:rPr>
                <w:rFonts w:ascii="Times New Roman" w:hAnsi="Times New Roman"/>
                <w:bCs/>
                <w:i/>
              </w:rPr>
              <w:t>Теплообменники и система дренажа: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чистоты теплообменников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t> 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Проверка состояния и чистоты </w:t>
            </w:r>
            <w:r w:rsidRPr="00950BF9">
              <w:rPr>
                <w:rFonts w:ascii="Times New Roman" w:hAnsi="Times New Roman"/>
                <w:bCs/>
              </w:rPr>
              <w:t xml:space="preserve">поддонов </w:t>
            </w:r>
            <w:r w:rsidRPr="00950BF9">
              <w:rPr>
                <w:rFonts w:ascii="Times New Roman" w:hAnsi="Times New Roman"/>
              </w:rPr>
              <w:t>для сбора конденсата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t> 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bCs/>
              </w:rPr>
              <w:t>Проверка герметичности</w:t>
            </w:r>
            <w:r w:rsidRPr="00950BF9">
              <w:rPr>
                <w:rFonts w:ascii="Times New Roman" w:hAnsi="Times New Roman"/>
              </w:rPr>
              <w:t xml:space="preserve"> соединений водяного </w:t>
            </w:r>
            <w:r w:rsidRPr="00950BF9">
              <w:rPr>
                <w:rFonts w:ascii="Times New Roman" w:hAnsi="Times New Roman"/>
                <w:bCs/>
              </w:rPr>
              <w:t>контура</w:t>
            </w:r>
            <w:r w:rsidRPr="00950BF9">
              <w:rPr>
                <w:rFonts w:ascii="Times New Roman" w:hAnsi="Times New Roman"/>
              </w:rPr>
              <w:t>, отсутствия протечек в местах соединений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FF0000"/>
              </w:rPr>
            </w:pPr>
            <w:r w:rsidRPr="00950BF9">
              <w:rPr>
                <w:rFonts w:ascii="Times New Roman" w:hAnsi="Times New Roman"/>
                <w:color w:val="FF0000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bCs/>
              </w:rPr>
              <w:t>Проверка герметичности</w:t>
            </w:r>
            <w:r w:rsidRPr="00950BF9">
              <w:rPr>
                <w:rFonts w:ascii="Times New Roman" w:hAnsi="Times New Roman"/>
              </w:rPr>
              <w:t xml:space="preserve"> соединений дренажного </w:t>
            </w:r>
            <w:r w:rsidRPr="00950BF9">
              <w:rPr>
                <w:rFonts w:ascii="Times New Roman" w:hAnsi="Times New Roman"/>
                <w:bCs/>
              </w:rPr>
              <w:t>контура</w:t>
            </w:r>
            <w:r w:rsidRPr="00950BF9">
              <w:rPr>
                <w:rFonts w:ascii="Times New Roman" w:hAnsi="Times New Roman"/>
              </w:rPr>
              <w:t>, отсутствия протечек в местах соединений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  <w:bCs/>
              </w:rPr>
              <w:t>Проверка состояния изоляции</w:t>
            </w:r>
            <w:r w:rsidRPr="00950BF9">
              <w:rPr>
                <w:rFonts w:ascii="Times New Roman" w:hAnsi="Times New Roman"/>
              </w:rPr>
              <w:t xml:space="preserve"> трубопроводов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FF0000"/>
              </w:rPr>
            </w:pPr>
            <w:r w:rsidRPr="00950BF9">
              <w:rPr>
                <w:rFonts w:ascii="Times New Roman" w:hAnsi="Times New Roman"/>
                <w:color w:val="FF0000"/>
              </w:rPr>
              <w:t> 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0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Проверка работы </w:t>
            </w:r>
            <w:proofErr w:type="spellStart"/>
            <w:r w:rsidRPr="00950BF9">
              <w:rPr>
                <w:rFonts w:ascii="Times New Roman" w:hAnsi="Times New Roman"/>
              </w:rPr>
              <w:t>фанкойлов</w:t>
            </w:r>
            <w:proofErr w:type="spellEnd"/>
            <w:r w:rsidRPr="00950BF9">
              <w:rPr>
                <w:rFonts w:ascii="Times New Roman" w:hAnsi="Times New Roman"/>
              </w:rPr>
              <w:t xml:space="preserve"> на всех режимах (в МК ежедневно, а в БК ежедневно только в апреле-октябре).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70C0"/>
              </w:rPr>
            </w:pPr>
            <w:r w:rsidRPr="00950BF9">
              <w:rPr>
                <w:rFonts w:ascii="Times New Roman" w:hAnsi="Times New Roman"/>
                <w:color w:val="0070C0"/>
              </w:rPr>
              <w:t>Ежедневно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1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Контроль температуры воздуха на входе и выходе.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70C0"/>
              </w:rPr>
            </w:pPr>
            <w:r w:rsidRPr="00950BF9">
              <w:rPr>
                <w:rFonts w:ascii="Times New Roman" w:hAnsi="Times New Roman"/>
                <w:color w:val="0070C0"/>
              </w:rPr>
              <w:t>Ежедневно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Проверка состояний силовых и управляющих цепей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both"/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 xml:space="preserve">Проверка состояния соединений проводов на </w:t>
            </w:r>
            <w:proofErr w:type="spellStart"/>
            <w:r w:rsidRPr="00950BF9">
              <w:rPr>
                <w:rFonts w:ascii="Times New Roman" w:hAnsi="Times New Roman"/>
              </w:rPr>
              <w:t>клемных</w:t>
            </w:r>
            <w:proofErr w:type="spellEnd"/>
            <w:r w:rsidRPr="00950BF9">
              <w:rPr>
                <w:rFonts w:ascii="Times New Roman" w:hAnsi="Times New Roman"/>
              </w:rPr>
              <w:t xml:space="preserve"> коробках, предохранителей, наконечников, контактов (устранение дефектов).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2.5.</w:t>
            </w:r>
          </w:p>
        </w:tc>
        <w:tc>
          <w:tcPr>
            <w:tcW w:w="10174" w:type="dxa"/>
            <w:gridSpan w:val="7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ОТ и ППО систем АПС и оповещения о пожаре</w:t>
            </w:r>
          </w:p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(выполняется специализированной организацией)**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6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color w:val="000000"/>
              </w:rPr>
            </w:pPr>
            <w:r w:rsidRPr="00950BF9">
              <w:rPr>
                <w:rFonts w:ascii="Times New Roman" w:hAnsi="Times New Roman"/>
                <w:color w:val="000000"/>
              </w:rPr>
              <w:t xml:space="preserve">Внешний осмотр составных частей системы (приемно-контрольного прибора, </w:t>
            </w:r>
            <w:proofErr w:type="spellStart"/>
            <w:r w:rsidRPr="00950BF9">
              <w:rPr>
                <w:rFonts w:ascii="Times New Roman" w:hAnsi="Times New Roman"/>
                <w:color w:val="000000"/>
              </w:rPr>
              <w:t>извещателей</w:t>
            </w:r>
            <w:proofErr w:type="spellEnd"/>
            <w:r w:rsidRPr="00950BF9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950BF9">
              <w:rPr>
                <w:rFonts w:ascii="Times New Roman" w:hAnsi="Times New Roman"/>
                <w:color w:val="000000"/>
              </w:rPr>
              <w:t>оповещателей</w:t>
            </w:r>
            <w:proofErr w:type="spellEnd"/>
            <w:r w:rsidRPr="00950BF9">
              <w:rPr>
                <w:rFonts w:ascii="Times New Roman" w:hAnsi="Times New Roman"/>
                <w:color w:val="000000"/>
              </w:rPr>
              <w:t>, шлейфа сигнализаций) на отсутствие механических повреждений, коррозии, грязи, прочности креплений и т.д.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color w:val="000000"/>
              </w:rPr>
            </w:pPr>
            <w:r w:rsidRPr="00950BF9">
              <w:rPr>
                <w:rFonts w:ascii="Times New Roman" w:hAnsi="Times New Roman"/>
                <w:color w:val="000000"/>
              </w:rPr>
              <w:t>Контроль рабочего положения выключателей и переключателей, исправности световой индикации, наличие пломб на приемно-контрольном приборе.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color w:val="000000"/>
              </w:rPr>
            </w:pPr>
            <w:r w:rsidRPr="00950BF9">
              <w:rPr>
                <w:rFonts w:ascii="Times New Roman" w:hAnsi="Times New Roman"/>
                <w:color w:val="000000"/>
              </w:rPr>
              <w:t xml:space="preserve">Контроль основного и резервного источников питания и проверка автоматического переключения питания с рабочего ввода </w:t>
            </w:r>
            <w:proofErr w:type="gramStart"/>
            <w:r w:rsidRPr="00950BF9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950BF9">
              <w:rPr>
                <w:rFonts w:ascii="Times New Roman" w:hAnsi="Times New Roman"/>
                <w:color w:val="000000"/>
              </w:rPr>
              <w:t xml:space="preserve"> резервный.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color w:val="000000"/>
              </w:rPr>
            </w:pPr>
            <w:r w:rsidRPr="00950BF9">
              <w:rPr>
                <w:rFonts w:ascii="Times New Roman" w:hAnsi="Times New Roman"/>
                <w:color w:val="000000"/>
              </w:rPr>
              <w:t xml:space="preserve">Проверка работоспособности составных частей системы (приемно-контрольного прибора, </w:t>
            </w:r>
            <w:proofErr w:type="spellStart"/>
            <w:r w:rsidRPr="00950BF9">
              <w:rPr>
                <w:rFonts w:ascii="Times New Roman" w:hAnsi="Times New Roman"/>
                <w:color w:val="000000"/>
              </w:rPr>
              <w:t>извещателей</w:t>
            </w:r>
            <w:proofErr w:type="spellEnd"/>
            <w:r w:rsidRPr="00950BF9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950BF9">
              <w:rPr>
                <w:rFonts w:ascii="Times New Roman" w:hAnsi="Times New Roman"/>
                <w:color w:val="000000"/>
              </w:rPr>
              <w:t>оповещателей</w:t>
            </w:r>
            <w:proofErr w:type="spellEnd"/>
            <w:r w:rsidRPr="00950BF9">
              <w:rPr>
                <w:rFonts w:ascii="Times New Roman" w:hAnsi="Times New Roman"/>
                <w:color w:val="000000"/>
              </w:rPr>
              <w:t>, измерение параметров шлейфа сигнализации и т.д.).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color w:val="000000"/>
              </w:rPr>
            </w:pPr>
            <w:r w:rsidRPr="00950BF9">
              <w:rPr>
                <w:rFonts w:ascii="Times New Roman" w:hAnsi="Times New Roman"/>
                <w:color w:val="000000"/>
              </w:rPr>
              <w:t>Профилактические работы.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2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color w:val="000000"/>
              </w:rPr>
            </w:pPr>
            <w:r w:rsidRPr="00950BF9">
              <w:rPr>
                <w:rFonts w:ascii="Times New Roman" w:hAnsi="Times New Roman"/>
                <w:color w:val="000000"/>
              </w:rPr>
              <w:t>Проверка работоспособности системы.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4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  <w:r w:rsidRPr="00950BF9">
              <w:rPr>
                <w:rFonts w:ascii="Times New Roman" w:hAnsi="Times New Roman"/>
              </w:rPr>
              <w:t>Метрологическая проверка КИП.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10" w:type="dxa"/>
            <w:gridSpan w:val="3"/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t>Ежегодно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0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color w:val="000000"/>
              </w:rPr>
            </w:pPr>
            <w:r w:rsidRPr="00950BF9">
              <w:rPr>
                <w:rFonts w:ascii="Times New Roman" w:hAnsi="Times New Roman"/>
                <w:color w:val="000000"/>
              </w:rPr>
              <w:t>Измерение сопротивления защитного и рабочего заземления.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t>Ежегодно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4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color w:val="000000"/>
              </w:rPr>
            </w:pPr>
            <w:r w:rsidRPr="00950BF9">
              <w:rPr>
                <w:rFonts w:ascii="Times New Roman" w:hAnsi="Times New Roman"/>
                <w:color w:val="000000"/>
              </w:rPr>
              <w:t>Измерение сопротивления изоляции электрических цепей.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t>1 раз в 3 года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4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color w:val="000000"/>
              </w:rPr>
            </w:pPr>
            <w:r w:rsidRPr="00950BF9">
              <w:rPr>
                <w:rFonts w:ascii="Times New Roman" w:hAnsi="Times New Roman"/>
                <w:color w:val="000000"/>
              </w:rPr>
              <w:t xml:space="preserve">Проверка работоспособности установки порошкового пожаротушения (наличие пломб на предохранительном клапане и чеке рукоятки пуска, наличие троса на роликах, состояние заземления, давление в баллонах по показаниям манометров, наличие напряжения на щите управления, работоспособность пожарных </w:t>
            </w:r>
            <w:proofErr w:type="spellStart"/>
            <w:r w:rsidRPr="00950BF9">
              <w:rPr>
                <w:rFonts w:ascii="Times New Roman" w:hAnsi="Times New Roman"/>
                <w:color w:val="000000"/>
              </w:rPr>
              <w:t>извещателей</w:t>
            </w:r>
            <w:proofErr w:type="spellEnd"/>
            <w:r w:rsidRPr="00950BF9">
              <w:rPr>
                <w:rFonts w:ascii="Times New Roman" w:hAnsi="Times New Roman"/>
                <w:color w:val="000000"/>
              </w:rPr>
              <w:t xml:space="preserve"> и т.д.)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"/>
        </w:trPr>
        <w:tc>
          <w:tcPr>
            <w:tcW w:w="915" w:type="dxa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2.</w:t>
            </w:r>
            <w:r w:rsidRPr="00950BF9">
              <w:rPr>
                <w:rFonts w:ascii="Times New Roman" w:hAnsi="Times New Roman"/>
                <w:b/>
                <w:bCs/>
                <w:lang w:val="en-US"/>
              </w:rPr>
              <w:t>6</w:t>
            </w:r>
            <w:r w:rsidRPr="00950BF9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0174" w:type="dxa"/>
            <w:gridSpan w:val="7"/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50BF9">
              <w:rPr>
                <w:rFonts w:ascii="Times New Roman" w:hAnsi="Times New Roman"/>
                <w:b/>
                <w:bCs/>
              </w:rPr>
              <w:t>Иные сопутствующие Услуги</w:t>
            </w:r>
          </w:p>
        </w:tc>
      </w:tr>
      <w:tr w:rsidR="00950BF9" w:rsidRPr="00950BF9" w:rsidTr="00862B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915" w:type="dxa"/>
            <w:shd w:val="clear" w:color="auto" w:fill="auto"/>
          </w:tcPr>
          <w:p w:rsidR="00950BF9" w:rsidRPr="00950BF9" w:rsidRDefault="00950BF9" w:rsidP="00BC05FE">
            <w:pPr>
              <w:rPr>
                <w:rFonts w:ascii="Times New Roman" w:hAnsi="Times New Roman"/>
              </w:rPr>
            </w:pPr>
          </w:p>
        </w:tc>
        <w:tc>
          <w:tcPr>
            <w:tcW w:w="5399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color w:val="000000"/>
              </w:rPr>
            </w:pPr>
            <w:r w:rsidRPr="00950BF9">
              <w:rPr>
                <w:rFonts w:ascii="Times New Roman" w:hAnsi="Times New Roman"/>
                <w:color w:val="000000"/>
              </w:rPr>
              <w:t>Устранение мелких недостатков покрытия, декоративной отделки стен, потолков на площади, не превышающей 10м</w:t>
            </w:r>
            <w:r w:rsidRPr="00950BF9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950BF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BF9" w:rsidRPr="00950BF9" w:rsidRDefault="00950BF9" w:rsidP="00BC05FE">
            <w:pPr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310" w:type="dxa"/>
            <w:gridSpan w:val="3"/>
            <w:shd w:val="clear" w:color="auto" w:fill="auto"/>
          </w:tcPr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</w:p>
          <w:p w:rsidR="00950BF9" w:rsidRPr="00950BF9" w:rsidRDefault="00950BF9" w:rsidP="00BC05FE">
            <w:pPr>
              <w:jc w:val="center"/>
              <w:rPr>
                <w:rFonts w:ascii="Times New Roman" w:hAnsi="Times New Roman"/>
                <w:color w:val="0000FF"/>
              </w:rPr>
            </w:pPr>
            <w:r w:rsidRPr="00950BF9">
              <w:rPr>
                <w:rFonts w:ascii="Times New Roman" w:hAnsi="Times New Roman"/>
                <w:color w:val="0000FF"/>
              </w:rPr>
              <w:sym w:font="Wingdings" w:char="F0FE"/>
            </w:r>
          </w:p>
        </w:tc>
      </w:tr>
    </w:tbl>
    <w:p w:rsidR="002D32E0" w:rsidRDefault="002D32E0">
      <w:pPr>
        <w:widowControl w:val="0"/>
        <w:autoSpaceDE w:val="0"/>
        <w:autoSpaceDN w:val="0"/>
        <w:adjustRightInd w:val="0"/>
        <w:spacing w:after="0" w:line="240" w:lineRule="auto"/>
        <w:ind w:left="540" w:right="845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*</w:t>
      </w:r>
      <w:r>
        <w:rPr>
          <w:rFonts w:ascii="Times New Roman CYR" w:hAnsi="Times New Roman CYR" w:cs="Times New Roman CYR"/>
          <w:i/>
          <w:iCs/>
        </w:rPr>
        <w:t xml:space="preserve"> Стороны пришли к соглашению, что под понятием ППО в п.2.   подразумевается:</w:t>
      </w:r>
    </w:p>
    <w:p w:rsidR="002D32E0" w:rsidRDefault="002D32E0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 w:right="845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Wingdings" w:hAnsi="Wingdings" w:cs="Wingdings"/>
          <w:i/>
          <w:iCs/>
        </w:rPr>
        <w:t></w:t>
      </w:r>
      <w:r>
        <w:rPr>
          <w:rFonts w:ascii="Wingdings" w:hAnsi="Wingdings" w:cs="Wingdings"/>
          <w:i/>
          <w:iCs/>
        </w:rPr>
        <w:tab/>
      </w:r>
      <w:r>
        <w:rPr>
          <w:rFonts w:ascii="Times New Roman CYR" w:hAnsi="Times New Roman CYR" w:cs="Times New Roman CYR"/>
          <w:i/>
          <w:iCs/>
        </w:rPr>
        <w:t>Проведение персоналом Исполнителя систематических плановых осмотров инженерного оборудования, проводимых согласно подграфы «Еженедельно» Графы «Периодичность оказания услуг»  таблицы, указанной в п.2 , с целью контроля его технического состояния;</w:t>
      </w:r>
    </w:p>
    <w:p w:rsidR="002D32E0" w:rsidRDefault="002D32E0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 w:right="845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Wingdings" w:hAnsi="Wingdings" w:cs="Wingdings"/>
          <w:i/>
          <w:iCs/>
        </w:rPr>
        <w:t></w:t>
      </w:r>
      <w:r>
        <w:rPr>
          <w:rFonts w:ascii="Wingdings" w:hAnsi="Wingdings" w:cs="Wingdings"/>
          <w:i/>
          <w:iCs/>
        </w:rPr>
        <w:tab/>
      </w:r>
      <w:r>
        <w:rPr>
          <w:rFonts w:ascii="Times New Roman CYR" w:hAnsi="Times New Roman CYR" w:cs="Times New Roman CYR"/>
          <w:i/>
          <w:iCs/>
        </w:rPr>
        <w:t>Оказание персоналом Исполнителя услуг по текущему ремонту инженерного оборудования – устранение выявленных дефектов в результате проведения плановых осмотров;</w:t>
      </w:r>
    </w:p>
    <w:p w:rsidR="002D32E0" w:rsidRDefault="002D32E0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 w:right="845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Wingdings" w:hAnsi="Wingdings" w:cs="Wingdings"/>
          <w:i/>
          <w:iCs/>
        </w:rPr>
        <w:t></w:t>
      </w:r>
      <w:r>
        <w:rPr>
          <w:rFonts w:ascii="Wingdings" w:hAnsi="Wingdings" w:cs="Wingdings"/>
          <w:i/>
          <w:iCs/>
        </w:rPr>
        <w:tab/>
      </w:r>
      <w:r>
        <w:rPr>
          <w:rFonts w:ascii="Times New Roman CYR" w:hAnsi="Times New Roman CYR" w:cs="Times New Roman CYR"/>
          <w:i/>
          <w:iCs/>
        </w:rPr>
        <w:t>Проведение персоналом Исполнителя регламентных работ по техническому обслуживанию инженерного оборудования, согласно подграф «Раз в месяц» и «Раз в полгода» Графы «Периодичность оказания услуг»  таблицы, указанной п.2</w:t>
      </w:r>
    </w:p>
    <w:p w:rsidR="002D32E0" w:rsidRDefault="002D32E0" w:rsidP="005C0EA5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Оказание услуг по заявкам Заказчика.</w:t>
      </w:r>
    </w:p>
    <w:p w:rsidR="00862B7A" w:rsidRDefault="00862B7A" w:rsidP="005C0EA5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 CYR" w:hAnsi="Times New Roman CYR" w:cs="Times New Roman CYR"/>
          <w:bCs/>
        </w:rPr>
      </w:pPr>
    </w:p>
    <w:p w:rsidR="00862B7A" w:rsidRDefault="00862B7A" w:rsidP="005C0EA5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 CYR" w:hAnsi="Times New Roman CYR" w:cs="Times New Roman CYR"/>
          <w:bCs/>
        </w:rPr>
      </w:pPr>
    </w:p>
    <w:p w:rsidR="002D32E0" w:rsidRPr="00862B7A" w:rsidRDefault="00CA1435" w:rsidP="00862B7A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 </w:t>
      </w:r>
      <w:r w:rsidR="002D32E0" w:rsidRPr="00B6417F">
        <w:rPr>
          <w:rFonts w:ascii="Times New Roman CYR" w:hAnsi="Times New Roman CYR" w:cs="Times New Roman CYR"/>
          <w:bCs/>
        </w:rPr>
        <w:t xml:space="preserve">              </w:t>
      </w:r>
      <w:bookmarkStart w:id="0" w:name="_GoBack"/>
      <w:bookmarkEnd w:id="0"/>
    </w:p>
    <w:sectPr w:rsidR="002D32E0" w:rsidRPr="00862B7A" w:rsidSect="00862B7A">
      <w:pgSz w:w="12240" w:h="15840"/>
      <w:pgMar w:top="709" w:right="850" w:bottom="156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37D7"/>
    <w:multiLevelType w:val="singleLevel"/>
    <w:tmpl w:val="C8A03016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68171AB8"/>
    <w:multiLevelType w:val="singleLevel"/>
    <w:tmpl w:val="6EB23C3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EA5"/>
    <w:rsid w:val="00025D36"/>
    <w:rsid w:val="002D32E0"/>
    <w:rsid w:val="005C0EA5"/>
    <w:rsid w:val="00862B7A"/>
    <w:rsid w:val="008656C9"/>
    <w:rsid w:val="00934F74"/>
    <w:rsid w:val="00950BF9"/>
    <w:rsid w:val="00B6417F"/>
    <w:rsid w:val="00CA1435"/>
    <w:rsid w:val="00D4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2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2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985</Words>
  <Characters>8144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9111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Цыганкова Людмила Николаевна</dc:creator>
  <cp:lastModifiedBy>Прокудина-Старунская</cp:lastModifiedBy>
  <cp:revision>5</cp:revision>
  <cp:lastPrinted>2011-10-24T07:00:00Z</cp:lastPrinted>
  <dcterms:created xsi:type="dcterms:W3CDTF">2011-10-24T07:00:00Z</dcterms:created>
  <dcterms:modified xsi:type="dcterms:W3CDTF">2011-11-17T06:37:00Z</dcterms:modified>
</cp:coreProperties>
</file>